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F48F6" w14:textId="77777777" w:rsidR="00E46580" w:rsidRPr="00E46580" w:rsidRDefault="00E46580" w:rsidP="00E46580">
      <w:pPr>
        <w:rPr>
          <w:b/>
          <w:bCs/>
          <w:color w:val="FF0000"/>
          <w:sz w:val="28"/>
          <w:szCs w:val="28"/>
        </w:rPr>
      </w:pPr>
      <w:r w:rsidRPr="00E46580">
        <w:rPr>
          <w:b/>
          <w:bCs/>
          <w:color w:val="FF0000"/>
          <w:sz w:val="28"/>
          <w:szCs w:val="28"/>
        </w:rPr>
        <w:t>CNM WK3: CO2 capture and conversion into value added products</w:t>
      </w:r>
    </w:p>
    <w:p w14:paraId="49F55377" w14:textId="71A1C924" w:rsidR="00D12DEE" w:rsidRPr="00D12DEE" w:rsidRDefault="00643719" w:rsidP="00D12DEE">
      <w:pPr>
        <w:rPr>
          <w:rFonts w:ascii="Calibri" w:eastAsia="Times New Roman" w:hAnsi="Calibri" w:cs="Calibri"/>
          <w:color w:val="000000"/>
          <w:sz w:val="20"/>
          <w:szCs w:val="20"/>
        </w:rPr>
      </w:pPr>
      <w:r w:rsidRPr="00643719">
        <w:rPr>
          <w:b/>
          <w:bCs/>
        </w:rPr>
        <w:t>Organizers</w:t>
      </w:r>
      <w:r>
        <w:t xml:space="preserve">: </w:t>
      </w:r>
      <w:r w:rsidR="00E46580" w:rsidRPr="00E46580">
        <w:rPr>
          <w:rFonts w:ascii="Calibri" w:eastAsia="Times New Roman" w:hAnsi="Calibri" w:cs="Calibri"/>
          <w:color w:val="000000"/>
          <w:sz w:val="20"/>
          <w:szCs w:val="20"/>
        </w:rPr>
        <w:t xml:space="preserve">Elena Shevchenko and Elena </w:t>
      </w:r>
      <w:proofErr w:type="spellStart"/>
      <w:r w:rsidR="00E46580" w:rsidRPr="00E46580">
        <w:rPr>
          <w:rFonts w:ascii="Calibri" w:eastAsia="Times New Roman" w:hAnsi="Calibri" w:cs="Calibri"/>
          <w:color w:val="000000"/>
          <w:sz w:val="20"/>
          <w:szCs w:val="20"/>
        </w:rPr>
        <w:t>Rozhkova</w:t>
      </w:r>
      <w:proofErr w:type="spellEnd"/>
    </w:p>
    <w:p w14:paraId="70685AEA" w14:textId="1BABC35E" w:rsidR="00643719" w:rsidRDefault="00643719"/>
    <w:p w14:paraId="343887B8" w14:textId="77777777" w:rsidR="00E46580" w:rsidRPr="00E46580" w:rsidRDefault="00E46580" w:rsidP="00E46580">
      <w:pPr>
        <w:spacing w:after="0" w:line="240" w:lineRule="auto"/>
        <w:rPr>
          <w:rFonts w:ascii="Calibri" w:eastAsia="Times New Roman" w:hAnsi="Calibri" w:cs="Calibri"/>
          <w:color w:val="000000"/>
          <w:sz w:val="20"/>
          <w:szCs w:val="20"/>
        </w:rPr>
      </w:pPr>
      <w:r w:rsidRPr="00E46580">
        <w:rPr>
          <w:rFonts w:ascii="Calibri" w:eastAsia="Times New Roman" w:hAnsi="Calibri" w:cs="Calibri"/>
          <w:color w:val="000000"/>
          <w:sz w:val="20"/>
          <w:szCs w:val="20"/>
        </w:rPr>
        <w:t xml:space="preserve">CO2 capturing from dilute sources using advanced sorbents and its further conversion into carbon-based chemicals and fuels is recognized as a necessary step in addressing the continuous increase of CO2 release into the atmosphere. Nanomaterials show a great promise in design of structures capable of efficient capturing and conversion of CO2 into value added products. Functionalized </w:t>
      </w:r>
      <w:proofErr w:type="spellStart"/>
      <w:r w:rsidRPr="00E46580">
        <w:rPr>
          <w:rFonts w:ascii="Calibri" w:eastAsia="Times New Roman" w:hAnsi="Calibri" w:cs="Calibri"/>
          <w:color w:val="000000"/>
          <w:sz w:val="20"/>
          <w:szCs w:val="20"/>
        </w:rPr>
        <w:t>nanoporous</w:t>
      </w:r>
      <w:proofErr w:type="spellEnd"/>
      <w:r w:rsidRPr="00E46580">
        <w:rPr>
          <w:rFonts w:ascii="Calibri" w:eastAsia="Times New Roman" w:hAnsi="Calibri" w:cs="Calibri"/>
          <w:color w:val="000000"/>
          <w:sz w:val="20"/>
          <w:szCs w:val="20"/>
        </w:rPr>
        <w:t xml:space="preserve"> structures can selectively concentrate CO2 from dilute sources while nanoparticles serve as active catalysts in thermal reduction processes, as well as electro- and photocatalysts for transforming CO2 into CO, carbohydrates and hydrocarbons. The materials science and electrochemistry communities are focusing their efforts on thermal, electrocatalytic, and photocatalytic conversion of CO2 paying special attention to various aspects of catalytically active materials, such as their chemical composition, structure, surface termination, faceting, etc.  </w:t>
      </w:r>
      <w:r w:rsidRPr="00E46580">
        <w:rPr>
          <w:rFonts w:ascii="Calibri" w:eastAsia="Times New Roman" w:hAnsi="Calibri" w:cs="Calibri"/>
          <w:color w:val="000000"/>
          <w:sz w:val="20"/>
          <w:szCs w:val="20"/>
        </w:rPr>
        <w:br/>
      </w:r>
      <w:r w:rsidRPr="00E46580">
        <w:rPr>
          <w:rFonts w:ascii="Calibri" w:eastAsia="Times New Roman" w:hAnsi="Calibri" w:cs="Calibri"/>
          <w:color w:val="000000"/>
          <w:sz w:val="20"/>
          <w:szCs w:val="20"/>
        </w:rPr>
        <w:br/>
        <w:t xml:space="preserve">The workshop will focus on discussing of design principles of nanoarchitectures capable of CO2 capturing from dilute sources and its efficient and selective conversion into value-added products via electrochemical, thermal and photochemical routes. </w:t>
      </w:r>
    </w:p>
    <w:p w14:paraId="0EEAD1F5" w14:textId="41BFB143" w:rsidR="00643719" w:rsidRPr="00643719" w:rsidRDefault="00643719" w:rsidP="008F4AF3">
      <w:pPr>
        <w:rPr>
          <w:b/>
          <w:bCs/>
          <w:color w:val="FF0000"/>
          <w:sz w:val="28"/>
          <w:szCs w:val="28"/>
        </w:rPr>
      </w:pPr>
    </w:p>
    <w:sectPr w:rsidR="00643719" w:rsidRPr="006437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719"/>
    <w:rsid w:val="00147F79"/>
    <w:rsid w:val="001725A5"/>
    <w:rsid w:val="001B09AE"/>
    <w:rsid w:val="0020717D"/>
    <w:rsid w:val="00295F23"/>
    <w:rsid w:val="00304A53"/>
    <w:rsid w:val="00322CFA"/>
    <w:rsid w:val="004177AF"/>
    <w:rsid w:val="005D471A"/>
    <w:rsid w:val="00643719"/>
    <w:rsid w:val="008C7752"/>
    <w:rsid w:val="008F4AF3"/>
    <w:rsid w:val="008F6F17"/>
    <w:rsid w:val="009145B4"/>
    <w:rsid w:val="00D12DEE"/>
    <w:rsid w:val="00DA408A"/>
    <w:rsid w:val="00E03A2A"/>
    <w:rsid w:val="00E33B28"/>
    <w:rsid w:val="00E46580"/>
    <w:rsid w:val="00E63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63D52"/>
  <w15:chartTrackingRefBased/>
  <w15:docId w15:val="{8645DD73-9078-4BCF-82E0-1E9FFBC5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80211">
      <w:bodyDiv w:val="1"/>
      <w:marLeft w:val="0"/>
      <w:marRight w:val="0"/>
      <w:marTop w:val="0"/>
      <w:marBottom w:val="0"/>
      <w:divBdr>
        <w:top w:val="none" w:sz="0" w:space="0" w:color="auto"/>
        <w:left w:val="none" w:sz="0" w:space="0" w:color="auto"/>
        <w:bottom w:val="none" w:sz="0" w:space="0" w:color="auto"/>
        <w:right w:val="none" w:sz="0" w:space="0" w:color="auto"/>
      </w:divBdr>
      <w:divsChild>
        <w:div w:id="443962474">
          <w:marLeft w:val="0"/>
          <w:marRight w:val="0"/>
          <w:marTop w:val="0"/>
          <w:marBottom w:val="0"/>
          <w:divBdr>
            <w:top w:val="none" w:sz="0" w:space="0" w:color="auto"/>
            <w:left w:val="none" w:sz="0" w:space="0" w:color="auto"/>
            <w:bottom w:val="none" w:sz="0" w:space="0" w:color="auto"/>
            <w:right w:val="none" w:sz="0" w:space="0" w:color="auto"/>
          </w:divBdr>
        </w:div>
      </w:divsChild>
    </w:div>
    <w:div w:id="266011159">
      <w:bodyDiv w:val="1"/>
      <w:marLeft w:val="0"/>
      <w:marRight w:val="0"/>
      <w:marTop w:val="0"/>
      <w:marBottom w:val="0"/>
      <w:divBdr>
        <w:top w:val="none" w:sz="0" w:space="0" w:color="auto"/>
        <w:left w:val="none" w:sz="0" w:space="0" w:color="auto"/>
        <w:bottom w:val="none" w:sz="0" w:space="0" w:color="auto"/>
        <w:right w:val="none" w:sz="0" w:space="0" w:color="auto"/>
      </w:divBdr>
      <w:divsChild>
        <w:div w:id="1715471437">
          <w:marLeft w:val="0"/>
          <w:marRight w:val="0"/>
          <w:marTop w:val="0"/>
          <w:marBottom w:val="0"/>
          <w:divBdr>
            <w:top w:val="none" w:sz="0" w:space="0" w:color="auto"/>
            <w:left w:val="none" w:sz="0" w:space="0" w:color="auto"/>
            <w:bottom w:val="none" w:sz="0" w:space="0" w:color="auto"/>
            <w:right w:val="none" w:sz="0" w:space="0" w:color="auto"/>
          </w:divBdr>
        </w:div>
      </w:divsChild>
    </w:div>
    <w:div w:id="386270679">
      <w:bodyDiv w:val="1"/>
      <w:marLeft w:val="0"/>
      <w:marRight w:val="0"/>
      <w:marTop w:val="0"/>
      <w:marBottom w:val="0"/>
      <w:divBdr>
        <w:top w:val="none" w:sz="0" w:space="0" w:color="auto"/>
        <w:left w:val="none" w:sz="0" w:space="0" w:color="auto"/>
        <w:bottom w:val="none" w:sz="0" w:space="0" w:color="auto"/>
        <w:right w:val="none" w:sz="0" w:space="0" w:color="auto"/>
      </w:divBdr>
      <w:divsChild>
        <w:div w:id="1764720549">
          <w:marLeft w:val="0"/>
          <w:marRight w:val="0"/>
          <w:marTop w:val="0"/>
          <w:marBottom w:val="0"/>
          <w:divBdr>
            <w:top w:val="none" w:sz="0" w:space="0" w:color="auto"/>
            <w:left w:val="none" w:sz="0" w:space="0" w:color="auto"/>
            <w:bottom w:val="none" w:sz="0" w:space="0" w:color="auto"/>
            <w:right w:val="none" w:sz="0" w:space="0" w:color="auto"/>
          </w:divBdr>
        </w:div>
      </w:divsChild>
    </w:div>
    <w:div w:id="480542003">
      <w:bodyDiv w:val="1"/>
      <w:marLeft w:val="0"/>
      <w:marRight w:val="0"/>
      <w:marTop w:val="0"/>
      <w:marBottom w:val="0"/>
      <w:divBdr>
        <w:top w:val="none" w:sz="0" w:space="0" w:color="auto"/>
        <w:left w:val="none" w:sz="0" w:space="0" w:color="auto"/>
        <w:bottom w:val="none" w:sz="0" w:space="0" w:color="auto"/>
        <w:right w:val="none" w:sz="0" w:space="0" w:color="auto"/>
      </w:divBdr>
      <w:divsChild>
        <w:div w:id="61997457">
          <w:marLeft w:val="0"/>
          <w:marRight w:val="0"/>
          <w:marTop w:val="0"/>
          <w:marBottom w:val="0"/>
          <w:divBdr>
            <w:top w:val="none" w:sz="0" w:space="0" w:color="auto"/>
            <w:left w:val="none" w:sz="0" w:space="0" w:color="auto"/>
            <w:bottom w:val="none" w:sz="0" w:space="0" w:color="auto"/>
            <w:right w:val="none" w:sz="0" w:space="0" w:color="auto"/>
          </w:divBdr>
        </w:div>
      </w:divsChild>
    </w:div>
    <w:div w:id="525876058">
      <w:bodyDiv w:val="1"/>
      <w:marLeft w:val="0"/>
      <w:marRight w:val="0"/>
      <w:marTop w:val="0"/>
      <w:marBottom w:val="0"/>
      <w:divBdr>
        <w:top w:val="none" w:sz="0" w:space="0" w:color="auto"/>
        <w:left w:val="none" w:sz="0" w:space="0" w:color="auto"/>
        <w:bottom w:val="none" w:sz="0" w:space="0" w:color="auto"/>
        <w:right w:val="none" w:sz="0" w:space="0" w:color="auto"/>
      </w:divBdr>
    </w:div>
    <w:div w:id="627205339">
      <w:bodyDiv w:val="1"/>
      <w:marLeft w:val="0"/>
      <w:marRight w:val="0"/>
      <w:marTop w:val="0"/>
      <w:marBottom w:val="0"/>
      <w:divBdr>
        <w:top w:val="none" w:sz="0" w:space="0" w:color="auto"/>
        <w:left w:val="none" w:sz="0" w:space="0" w:color="auto"/>
        <w:bottom w:val="none" w:sz="0" w:space="0" w:color="auto"/>
        <w:right w:val="none" w:sz="0" w:space="0" w:color="auto"/>
      </w:divBdr>
      <w:divsChild>
        <w:div w:id="209460233">
          <w:marLeft w:val="0"/>
          <w:marRight w:val="0"/>
          <w:marTop w:val="0"/>
          <w:marBottom w:val="0"/>
          <w:divBdr>
            <w:top w:val="none" w:sz="0" w:space="0" w:color="auto"/>
            <w:left w:val="none" w:sz="0" w:space="0" w:color="auto"/>
            <w:bottom w:val="none" w:sz="0" w:space="0" w:color="auto"/>
            <w:right w:val="none" w:sz="0" w:space="0" w:color="auto"/>
          </w:divBdr>
        </w:div>
      </w:divsChild>
    </w:div>
    <w:div w:id="665326579">
      <w:bodyDiv w:val="1"/>
      <w:marLeft w:val="0"/>
      <w:marRight w:val="0"/>
      <w:marTop w:val="0"/>
      <w:marBottom w:val="0"/>
      <w:divBdr>
        <w:top w:val="none" w:sz="0" w:space="0" w:color="auto"/>
        <w:left w:val="none" w:sz="0" w:space="0" w:color="auto"/>
        <w:bottom w:val="none" w:sz="0" w:space="0" w:color="auto"/>
        <w:right w:val="none" w:sz="0" w:space="0" w:color="auto"/>
      </w:divBdr>
      <w:divsChild>
        <w:div w:id="2076078713">
          <w:marLeft w:val="0"/>
          <w:marRight w:val="0"/>
          <w:marTop w:val="0"/>
          <w:marBottom w:val="0"/>
          <w:divBdr>
            <w:top w:val="none" w:sz="0" w:space="0" w:color="auto"/>
            <w:left w:val="none" w:sz="0" w:space="0" w:color="auto"/>
            <w:bottom w:val="none" w:sz="0" w:space="0" w:color="auto"/>
            <w:right w:val="none" w:sz="0" w:space="0" w:color="auto"/>
          </w:divBdr>
        </w:div>
      </w:divsChild>
    </w:div>
    <w:div w:id="710223737">
      <w:bodyDiv w:val="1"/>
      <w:marLeft w:val="0"/>
      <w:marRight w:val="0"/>
      <w:marTop w:val="0"/>
      <w:marBottom w:val="0"/>
      <w:divBdr>
        <w:top w:val="none" w:sz="0" w:space="0" w:color="auto"/>
        <w:left w:val="none" w:sz="0" w:space="0" w:color="auto"/>
        <w:bottom w:val="none" w:sz="0" w:space="0" w:color="auto"/>
        <w:right w:val="none" w:sz="0" w:space="0" w:color="auto"/>
      </w:divBdr>
      <w:divsChild>
        <w:div w:id="171602733">
          <w:marLeft w:val="0"/>
          <w:marRight w:val="0"/>
          <w:marTop w:val="0"/>
          <w:marBottom w:val="0"/>
          <w:divBdr>
            <w:top w:val="none" w:sz="0" w:space="0" w:color="auto"/>
            <w:left w:val="none" w:sz="0" w:space="0" w:color="auto"/>
            <w:bottom w:val="none" w:sz="0" w:space="0" w:color="auto"/>
            <w:right w:val="none" w:sz="0" w:space="0" w:color="auto"/>
          </w:divBdr>
        </w:div>
      </w:divsChild>
    </w:div>
    <w:div w:id="711005972">
      <w:bodyDiv w:val="1"/>
      <w:marLeft w:val="0"/>
      <w:marRight w:val="0"/>
      <w:marTop w:val="0"/>
      <w:marBottom w:val="0"/>
      <w:divBdr>
        <w:top w:val="none" w:sz="0" w:space="0" w:color="auto"/>
        <w:left w:val="none" w:sz="0" w:space="0" w:color="auto"/>
        <w:bottom w:val="none" w:sz="0" w:space="0" w:color="auto"/>
        <w:right w:val="none" w:sz="0" w:space="0" w:color="auto"/>
      </w:divBdr>
      <w:divsChild>
        <w:div w:id="1947731906">
          <w:marLeft w:val="0"/>
          <w:marRight w:val="0"/>
          <w:marTop w:val="0"/>
          <w:marBottom w:val="0"/>
          <w:divBdr>
            <w:top w:val="none" w:sz="0" w:space="0" w:color="auto"/>
            <w:left w:val="none" w:sz="0" w:space="0" w:color="auto"/>
            <w:bottom w:val="none" w:sz="0" w:space="0" w:color="auto"/>
            <w:right w:val="none" w:sz="0" w:space="0" w:color="auto"/>
          </w:divBdr>
        </w:div>
      </w:divsChild>
    </w:div>
    <w:div w:id="750198746">
      <w:bodyDiv w:val="1"/>
      <w:marLeft w:val="0"/>
      <w:marRight w:val="0"/>
      <w:marTop w:val="0"/>
      <w:marBottom w:val="0"/>
      <w:divBdr>
        <w:top w:val="none" w:sz="0" w:space="0" w:color="auto"/>
        <w:left w:val="none" w:sz="0" w:space="0" w:color="auto"/>
        <w:bottom w:val="none" w:sz="0" w:space="0" w:color="auto"/>
        <w:right w:val="none" w:sz="0" w:space="0" w:color="auto"/>
      </w:divBdr>
      <w:divsChild>
        <w:div w:id="1700543537">
          <w:marLeft w:val="0"/>
          <w:marRight w:val="0"/>
          <w:marTop w:val="0"/>
          <w:marBottom w:val="0"/>
          <w:divBdr>
            <w:top w:val="none" w:sz="0" w:space="0" w:color="auto"/>
            <w:left w:val="none" w:sz="0" w:space="0" w:color="auto"/>
            <w:bottom w:val="none" w:sz="0" w:space="0" w:color="auto"/>
            <w:right w:val="none" w:sz="0" w:space="0" w:color="auto"/>
          </w:divBdr>
        </w:div>
      </w:divsChild>
    </w:div>
    <w:div w:id="769737702">
      <w:bodyDiv w:val="1"/>
      <w:marLeft w:val="0"/>
      <w:marRight w:val="0"/>
      <w:marTop w:val="0"/>
      <w:marBottom w:val="0"/>
      <w:divBdr>
        <w:top w:val="none" w:sz="0" w:space="0" w:color="auto"/>
        <w:left w:val="none" w:sz="0" w:space="0" w:color="auto"/>
        <w:bottom w:val="none" w:sz="0" w:space="0" w:color="auto"/>
        <w:right w:val="none" w:sz="0" w:space="0" w:color="auto"/>
      </w:divBdr>
      <w:divsChild>
        <w:div w:id="678043294">
          <w:marLeft w:val="0"/>
          <w:marRight w:val="0"/>
          <w:marTop w:val="0"/>
          <w:marBottom w:val="0"/>
          <w:divBdr>
            <w:top w:val="none" w:sz="0" w:space="0" w:color="auto"/>
            <w:left w:val="none" w:sz="0" w:space="0" w:color="auto"/>
            <w:bottom w:val="none" w:sz="0" w:space="0" w:color="auto"/>
            <w:right w:val="none" w:sz="0" w:space="0" w:color="auto"/>
          </w:divBdr>
        </w:div>
      </w:divsChild>
    </w:div>
    <w:div w:id="814184876">
      <w:bodyDiv w:val="1"/>
      <w:marLeft w:val="0"/>
      <w:marRight w:val="0"/>
      <w:marTop w:val="0"/>
      <w:marBottom w:val="0"/>
      <w:divBdr>
        <w:top w:val="none" w:sz="0" w:space="0" w:color="auto"/>
        <w:left w:val="none" w:sz="0" w:space="0" w:color="auto"/>
        <w:bottom w:val="none" w:sz="0" w:space="0" w:color="auto"/>
        <w:right w:val="none" w:sz="0" w:space="0" w:color="auto"/>
      </w:divBdr>
      <w:divsChild>
        <w:div w:id="1415281887">
          <w:marLeft w:val="0"/>
          <w:marRight w:val="0"/>
          <w:marTop w:val="0"/>
          <w:marBottom w:val="0"/>
          <w:divBdr>
            <w:top w:val="none" w:sz="0" w:space="0" w:color="auto"/>
            <w:left w:val="none" w:sz="0" w:space="0" w:color="auto"/>
            <w:bottom w:val="none" w:sz="0" w:space="0" w:color="auto"/>
            <w:right w:val="none" w:sz="0" w:space="0" w:color="auto"/>
          </w:divBdr>
        </w:div>
      </w:divsChild>
    </w:div>
    <w:div w:id="874121732">
      <w:bodyDiv w:val="1"/>
      <w:marLeft w:val="0"/>
      <w:marRight w:val="0"/>
      <w:marTop w:val="0"/>
      <w:marBottom w:val="0"/>
      <w:divBdr>
        <w:top w:val="none" w:sz="0" w:space="0" w:color="auto"/>
        <w:left w:val="none" w:sz="0" w:space="0" w:color="auto"/>
        <w:bottom w:val="none" w:sz="0" w:space="0" w:color="auto"/>
        <w:right w:val="none" w:sz="0" w:space="0" w:color="auto"/>
      </w:divBdr>
      <w:divsChild>
        <w:div w:id="1885367405">
          <w:marLeft w:val="0"/>
          <w:marRight w:val="0"/>
          <w:marTop w:val="0"/>
          <w:marBottom w:val="0"/>
          <w:divBdr>
            <w:top w:val="none" w:sz="0" w:space="0" w:color="auto"/>
            <w:left w:val="none" w:sz="0" w:space="0" w:color="auto"/>
            <w:bottom w:val="none" w:sz="0" w:space="0" w:color="auto"/>
            <w:right w:val="none" w:sz="0" w:space="0" w:color="auto"/>
          </w:divBdr>
        </w:div>
      </w:divsChild>
    </w:div>
    <w:div w:id="1003243485">
      <w:bodyDiv w:val="1"/>
      <w:marLeft w:val="0"/>
      <w:marRight w:val="0"/>
      <w:marTop w:val="0"/>
      <w:marBottom w:val="0"/>
      <w:divBdr>
        <w:top w:val="none" w:sz="0" w:space="0" w:color="auto"/>
        <w:left w:val="none" w:sz="0" w:space="0" w:color="auto"/>
        <w:bottom w:val="none" w:sz="0" w:space="0" w:color="auto"/>
        <w:right w:val="none" w:sz="0" w:space="0" w:color="auto"/>
      </w:divBdr>
      <w:divsChild>
        <w:div w:id="1261720053">
          <w:marLeft w:val="0"/>
          <w:marRight w:val="0"/>
          <w:marTop w:val="0"/>
          <w:marBottom w:val="0"/>
          <w:divBdr>
            <w:top w:val="none" w:sz="0" w:space="0" w:color="auto"/>
            <w:left w:val="none" w:sz="0" w:space="0" w:color="auto"/>
            <w:bottom w:val="none" w:sz="0" w:space="0" w:color="auto"/>
            <w:right w:val="none" w:sz="0" w:space="0" w:color="auto"/>
          </w:divBdr>
        </w:div>
      </w:divsChild>
    </w:div>
    <w:div w:id="1016494200">
      <w:bodyDiv w:val="1"/>
      <w:marLeft w:val="0"/>
      <w:marRight w:val="0"/>
      <w:marTop w:val="0"/>
      <w:marBottom w:val="0"/>
      <w:divBdr>
        <w:top w:val="none" w:sz="0" w:space="0" w:color="auto"/>
        <w:left w:val="none" w:sz="0" w:space="0" w:color="auto"/>
        <w:bottom w:val="none" w:sz="0" w:space="0" w:color="auto"/>
        <w:right w:val="none" w:sz="0" w:space="0" w:color="auto"/>
      </w:divBdr>
      <w:divsChild>
        <w:div w:id="1287394037">
          <w:marLeft w:val="0"/>
          <w:marRight w:val="0"/>
          <w:marTop w:val="0"/>
          <w:marBottom w:val="0"/>
          <w:divBdr>
            <w:top w:val="none" w:sz="0" w:space="0" w:color="auto"/>
            <w:left w:val="none" w:sz="0" w:space="0" w:color="auto"/>
            <w:bottom w:val="none" w:sz="0" w:space="0" w:color="auto"/>
            <w:right w:val="none" w:sz="0" w:space="0" w:color="auto"/>
          </w:divBdr>
        </w:div>
      </w:divsChild>
    </w:div>
    <w:div w:id="1168399008">
      <w:bodyDiv w:val="1"/>
      <w:marLeft w:val="0"/>
      <w:marRight w:val="0"/>
      <w:marTop w:val="0"/>
      <w:marBottom w:val="0"/>
      <w:divBdr>
        <w:top w:val="none" w:sz="0" w:space="0" w:color="auto"/>
        <w:left w:val="none" w:sz="0" w:space="0" w:color="auto"/>
        <w:bottom w:val="none" w:sz="0" w:space="0" w:color="auto"/>
        <w:right w:val="none" w:sz="0" w:space="0" w:color="auto"/>
      </w:divBdr>
      <w:divsChild>
        <w:div w:id="290286524">
          <w:marLeft w:val="0"/>
          <w:marRight w:val="0"/>
          <w:marTop w:val="0"/>
          <w:marBottom w:val="0"/>
          <w:divBdr>
            <w:top w:val="none" w:sz="0" w:space="0" w:color="auto"/>
            <w:left w:val="none" w:sz="0" w:space="0" w:color="auto"/>
            <w:bottom w:val="none" w:sz="0" w:space="0" w:color="auto"/>
            <w:right w:val="none" w:sz="0" w:space="0" w:color="auto"/>
          </w:divBdr>
        </w:div>
      </w:divsChild>
    </w:div>
    <w:div w:id="1191794806">
      <w:bodyDiv w:val="1"/>
      <w:marLeft w:val="0"/>
      <w:marRight w:val="0"/>
      <w:marTop w:val="0"/>
      <w:marBottom w:val="0"/>
      <w:divBdr>
        <w:top w:val="none" w:sz="0" w:space="0" w:color="auto"/>
        <w:left w:val="none" w:sz="0" w:space="0" w:color="auto"/>
        <w:bottom w:val="none" w:sz="0" w:space="0" w:color="auto"/>
        <w:right w:val="none" w:sz="0" w:space="0" w:color="auto"/>
      </w:divBdr>
      <w:divsChild>
        <w:div w:id="1409113577">
          <w:marLeft w:val="0"/>
          <w:marRight w:val="0"/>
          <w:marTop w:val="0"/>
          <w:marBottom w:val="0"/>
          <w:divBdr>
            <w:top w:val="none" w:sz="0" w:space="0" w:color="auto"/>
            <w:left w:val="none" w:sz="0" w:space="0" w:color="auto"/>
            <w:bottom w:val="none" w:sz="0" w:space="0" w:color="auto"/>
            <w:right w:val="none" w:sz="0" w:space="0" w:color="auto"/>
          </w:divBdr>
        </w:div>
      </w:divsChild>
    </w:div>
    <w:div w:id="1205485856">
      <w:bodyDiv w:val="1"/>
      <w:marLeft w:val="0"/>
      <w:marRight w:val="0"/>
      <w:marTop w:val="0"/>
      <w:marBottom w:val="0"/>
      <w:divBdr>
        <w:top w:val="none" w:sz="0" w:space="0" w:color="auto"/>
        <w:left w:val="none" w:sz="0" w:space="0" w:color="auto"/>
        <w:bottom w:val="none" w:sz="0" w:space="0" w:color="auto"/>
        <w:right w:val="none" w:sz="0" w:space="0" w:color="auto"/>
      </w:divBdr>
      <w:divsChild>
        <w:div w:id="33963668">
          <w:marLeft w:val="0"/>
          <w:marRight w:val="0"/>
          <w:marTop w:val="0"/>
          <w:marBottom w:val="0"/>
          <w:divBdr>
            <w:top w:val="none" w:sz="0" w:space="0" w:color="auto"/>
            <w:left w:val="none" w:sz="0" w:space="0" w:color="auto"/>
            <w:bottom w:val="none" w:sz="0" w:space="0" w:color="auto"/>
            <w:right w:val="none" w:sz="0" w:space="0" w:color="auto"/>
          </w:divBdr>
        </w:div>
      </w:divsChild>
    </w:div>
    <w:div w:id="1292396143">
      <w:bodyDiv w:val="1"/>
      <w:marLeft w:val="0"/>
      <w:marRight w:val="0"/>
      <w:marTop w:val="0"/>
      <w:marBottom w:val="0"/>
      <w:divBdr>
        <w:top w:val="none" w:sz="0" w:space="0" w:color="auto"/>
        <w:left w:val="none" w:sz="0" w:space="0" w:color="auto"/>
        <w:bottom w:val="none" w:sz="0" w:space="0" w:color="auto"/>
        <w:right w:val="none" w:sz="0" w:space="0" w:color="auto"/>
      </w:divBdr>
      <w:divsChild>
        <w:div w:id="1266423034">
          <w:marLeft w:val="0"/>
          <w:marRight w:val="0"/>
          <w:marTop w:val="0"/>
          <w:marBottom w:val="0"/>
          <w:divBdr>
            <w:top w:val="none" w:sz="0" w:space="0" w:color="auto"/>
            <w:left w:val="none" w:sz="0" w:space="0" w:color="auto"/>
            <w:bottom w:val="none" w:sz="0" w:space="0" w:color="auto"/>
            <w:right w:val="none" w:sz="0" w:space="0" w:color="auto"/>
          </w:divBdr>
        </w:div>
      </w:divsChild>
    </w:div>
    <w:div w:id="1296908525">
      <w:bodyDiv w:val="1"/>
      <w:marLeft w:val="0"/>
      <w:marRight w:val="0"/>
      <w:marTop w:val="0"/>
      <w:marBottom w:val="0"/>
      <w:divBdr>
        <w:top w:val="none" w:sz="0" w:space="0" w:color="auto"/>
        <w:left w:val="none" w:sz="0" w:space="0" w:color="auto"/>
        <w:bottom w:val="none" w:sz="0" w:space="0" w:color="auto"/>
        <w:right w:val="none" w:sz="0" w:space="0" w:color="auto"/>
      </w:divBdr>
      <w:divsChild>
        <w:div w:id="1480030158">
          <w:marLeft w:val="0"/>
          <w:marRight w:val="0"/>
          <w:marTop w:val="0"/>
          <w:marBottom w:val="0"/>
          <w:divBdr>
            <w:top w:val="none" w:sz="0" w:space="0" w:color="auto"/>
            <w:left w:val="none" w:sz="0" w:space="0" w:color="auto"/>
            <w:bottom w:val="none" w:sz="0" w:space="0" w:color="auto"/>
            <w:right w:val="none" w:sz="0" w:space="0" w:color="auto"/>
          </w:divBdr>
        </w:div>
      </w:divsChild>
    </w:div>
    <w:div w:id="1434395190">
      <w:bodyDiv w:val="1"/>
      <w:marLeft w:val="0"/>
      <w:marRight w:val="0"/>
      <w:marTop w:val="0"/>
      <w:marBottom w:val="0"/>
      <w:divBdr>
        <w:top w:val="none" w:sz="0" w:space="0" w:color="auto"/>
        <w:left w:val="none" w:sz="0" w:space="0" w:color="auto"/>
        <w:bottom w:val="none" w:sz="0" w:space="0" w:color="auto"/>
        <w:right w:val="none" w:sz="0" w:space="0" w:color="auto"/>
      </w:divBdr>
      <w:divsChild>
        <w:div w:id="335305907">
          <w:marLeft w:val="0"/>
          <w:marRight w:val="0"/>
          <w:marTop w:val="0"/>
          <w:marBottom w:val="0"/>
          <w:divBdr>
            <w:top w:val="none" w:sz="0" w:space="0" w:color="auto"/>
            <w:left w:val="none" w:sz="0" w:space="0" w:color="auto"/>
            <w:bottom w:val="none" w:sz="0" w:space="0" w:color="auto"/>
            <w:right w:val="none" w:sz="0" w:space="0" w:color="auto"/>
          </w:divBdr>
        </w:div>
      </w:divsChild>
    </w:div>
    <w:div w:id="1684672066">
      <w:bodyDiv w:val="1"/>
      <w:marLeft w:val="0"/>
      <w:marRight w:val="0"/>
      <w:marTop w:val="0"/>
      <w:marBottom w:val="0"/>
      <w:divBdr>
        <w:top w:val="none" w:sz="0" w:space="0" w:color="auto"/>
        <w:left w:val="none" w:sz="0" w:space="0" w:color="auto"/>
        <w:bottom w:val="none" w:sz="0" w:space="0" w:color="auto"/>
        <w:right w:val="none" w:sz="0" w:space="0" w:color="auto"/>
      </w:divBdr>
      <w:divsChild>
        <w:div w:id="368921695">
          <w:marLeft w:val="0"/>
          <w:marRight w:val="0"/>
          <w:marTop w:val="0"/>
          <w:marBottom w:val="0"/>
          <w:divBdr>
            <w:top w:val="none" w:sz="0" w:space="0" w:color="auto"/>
            <w:left w:val="none" w:sz="0" w:space="0" w:color="auto"/>
            <w:bottom w:val="none" w:sz="0" w:space="0" w:color="auto"/>
            <w:right w:val="none" w:sz="0" w:space="0" w:color="auto"/>
          </w:divBdr>
        </w:div>
      </w:divsChild>
    </w:div>
    <w:div w:id="1776092105">
      <w:bodyDiv w:val="1"/>
      <w:marLeft w:val="0"/>
      <w:marRight w:val="0"/>
      <w:marTop w:val="0"/>
      <w:marBottom w:val="0"/>
      <w:divBdr>
        <w:top w:val="none" w:sz="0" w:space="0" w:color="auto"/>
        <w:left w:val="none" w:sz="0" w:space="0" w:color="auto"/>
        <w:bottom w:val="none" w:sz="0" w:space="0" w:color="auto"/>
        <w:right w:val="none" w:sz="0" w:space="0" w:color="auto"/>
      </w:divBdr>
      <w:divsChild>
        <w:div w:id="1530483103">
          <w:marLeft w:val="0"/>
          <w:marRight w:val="0"/>
          <w:marTop w:val="0"/>
          <w:marBottom w:val="0"/>
          <w:divBdr>
            <w:top w:val="none" w:sz="0" w:space="0" w:color="auto"/>
            <w:left w:val="none" w:sz="0" w:space="0" w:color="auto"/>
            <w:bottom w:val="none" w:sz="0" w:space="0" w:color="auto"/>
            <w:right w:val="none" w:sz="0" w:space="0" w:color="auto"/>
          </w:divBdr>
        </w:div>
      </w:divsChild>
    </w:div>
    <w:div w:id="1820145597">
      <w:bodyDiv w:val="1"/>
      <w:marLeft w:val="0"/>
      <w:marRight w:val="0"/>
      <w:marTop w:val="0"/>
      <w:marBottom w:val="0"/>
      <w:divBdr>
        <w:top w:val="none" w:sz="0" w:space="0" w:color="auto"/>
        <w:left w:val="none" w:sz="0" w:space="0" w:color="auto"/>
        <w:bottom w:val="none" w:sz="0" w:space="0" w:color="auto"/>
        <w:right w:val="none" w:sz="0" w:space="0" w:color="auto"/>
      </w:divBdr>
      <w:divsChild>
        <w:div w:id="1654479901">
          <w:marLeft w:val="0"/>
          <w:marRight w:val="0"/>
          <w:marTop w:val="0"/>
          <w:marBottom w:val="0"/>
          <w:divBdr>
            <w:top w:val="none" w:sz="0" w:space="0" w:color="auto"/>
            <w:left w:val="none" w:sz="0" w:space="0" w:color="auto"/>
            <w:bottom w:val="none" w:sz="0" w:space="0" w:color="auto"/>
            <w:right w:val="none" w:sz="0" w:space="0" w:color="auto"/>
          </w:divBdr>
        </w:div>
      </w:divsChild>
    </w:div>
    <w:div w:id="1953125622">
      <w:bodyDiv w:val="1"/>
      <w:marLeft w:val="0"/>
      <w:marRight w:val="0"/>
      <w:marTop w:val="0"/>
      <w:marBottom w:val="0"/>
      <w:divBdr>
        <w:top w:val="none" w:sz="0" w:space="0" w:color="auto"/>
        <w:left w:val="none" w:sz="0" w:space="0" w:color="auto"/>
        <w:bottom w:val="none" w:sz="0" w:space="0" w:color="auto"/>
        <w:right w:val="none" w:sz="0" w:space="0" w:color="auto"/>
      </w:divBdr>
      <w:divsChild>
        <w:div w:id="607852322">
          <w:marLeft w:val="0"/>
          <w:marRight w:val="0"/>
          <w:marTop w:val="0"/>
          <w:marBottom w:val="0"/>
          <w:divBdr>
            <w:top w:val="none" w:sz="0" w:space="0" w:color="auto"/>
            <w:left w:val="none" w:sz="0" w:space="0" w:color="auto"/>
            <w:bottom w:val="none" w:sz="0" w:space="0" w:color="auto"/>
            <w:right w:val="none" w:sz="0" w:space="0" w:color="auto"/>
          </w:divBdr>
        </w:div>
      </w:divsChild>
    </w:div>
    <w:div w:id="1962301752">
      <w:bodyDiv w:val="1"/>
      <w:marLeft w:val="0"/>
      <w:marRight w:val="0"/>
      <w:marTop w:val="0"/>
      <w:marBottom w:val="0"/>
      <w:divBdr>
        <w:top w:val="none" w:sz="0" w:space="0" w:color="auto"/>
        <w:left w:val="none" w:sz="0" w:space="0" w:color="auto"/>
        <w:bottom w:val="none" w:sz="0" w:space="0" w:color="auto"/>
        <w:right w:val="none" w:sz="0" w:space="0" w:color="auto"/>
      </w:divBdr>
      <w:divsChild>
        <w:div w:id="875969183">
          <w:marLeft w:val="0"/>
          <w:marRight w:val="0"/>
          <w:marTop w:val="0"/>
          <w:marBottom w:val="0"/>
          <w:divBdr>
            <w:top w:val="none" w:sz="0" w:space="0" w:color="auto"/>
            <w:left w:val="none" w:sz="0" w:space="0" w:color="auto"/>
            <w:bottom w:val="none" w:sz="0" w:space="0" w:color="auto"/>
            <w:right w:val="none" w:sz="0" w:space="0" w:color="auto"/>
          </w:divBdr>
        </w:div>
      </w:divsChild>
    </w:div>
    <w:div w:id="2024546543">
      <w:bodyDiv w:val="1"/>
      <w:marLeft w:val="0"/>
      <w:marRight w:val="0"/>
      <w:marTop w:val="0"/>
      <w:marBottom w:val="0"/>
      <w:divBdr>
        <w:top w:val="none" w:sz="0" w:space="0" w:color="auto"/>
        <w:left w:val="none" w:sz="0" w:space="0" w:color="auto"/>
        <w:bottom w:val="none" w:sz="0" w:space="0" w:color="auto"/>
        <w:right w:val="none" w:sz="0" w:space="0" w:color="auto"/>
      </w:divBdr>
      <w:divsChild>
        <w:div w:id="1403216836">
          <w:marLeft w:val="0"/>
          <w:marRight w:val="0"/>
          <w:marTop w:val="0"/>
          <w:marBottom w:val="0"/>
          <w:divBdr>
            <w:top w:val="none" w:sz="0" w:space="0" w:color="auto"/>
            <w:left w:val="none" w:sz="0" w:space="0" w:color="auto"/>
            <w:bottom w:val="none" w:sz="0" w:space="0" w:color="auto"/>
            <w:right w:val="none" w:sz="0" w:space="0" w:color="auto"/>
          </w:divBdr>
        </w:div>
      </w:divsChild>
    </w:div>
    <w:div w:id="2074162244">
      <w:bodyDiv w:val="1"/>
      <w:marLeft w:val="0"/>
      <w:marRight w:val="0"/>
      <w:marTop w:val="0"/>
      <w:marBottom w:val="0"/>
      <w:divBdr>
        <w:top w:val="none" w:sz="0" w:space="0" w:color="auto"/>
        <w:left w:val="none" w:sz="0" w:space="0" w:color="auto"/>
        <w:bottom w:val="none" w:sz="0" w:space="0" w:color="auto"/>
        <w:right w:val="none" w:sz="0" w:space="0" w:color="auto"/>
      </w:divBdr>
      <w:divsChild>
        <w:div w:id="2057461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Argonne National Laboratory</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Killelea, Tony</dc:creator>
  <cp:keywords/>
  <dc:description/>
  <cp:lastModifiedBy>Killelea, Tony</cp:lastModifiedBy>
  <cp:revision>3</cp:revision>
  <cp:lastPrinted>2022-02-09T22:07:00Z</cp:lastPrinted>
  <dcterms:created xsi:type="dcterms:W3CDTF">2022-02-01T21:29:00Z</dcterms:created>
  <dcterms:modified xsi:type="dcterms:W3CDTF">2022-02-09T22:10:00Z</dcterms:modified>
</cp:coreProperties>
</file>