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53" w:rsidRPr="00B94DA6" w:rsidRDefault="00FB4EA8">
      <w:pPr>
        <w:rPr>
          <w:rFonts w:ascii="Gill Sans MT" w:hAnsi="Gill Sans MT" w:cstheme="minorHAnsi"/>
          <w:sz w:val="36"/>
          <w:szCs w:val="36"/>
        </w:rPr>
      </w:pPr>
      <w:r w:rsidRPr="00B94DA6">
        <w:rPr>
          <w:rFonts w:ascii="Gill Sans MT" w:hAnsi="Gill Sans MT" w:cstheme="minorHAnsi"/>
          <w:sz w:val="36"/>
          <w:szCs w:val="36"/>
        </w:rPr>
        <w:t>January 7</w:t>
      </w:r>
      <w:r w:rsidRPr="00B94DA6">
        <w:rPr>
          <w:rFonts w:ascii="Gill Sans MT" w:hAnsi="Gill Sans MT" w:cstheme="minorHAnsi"/>
          <w:sz w:val="36"/>
          <w:szCs w:val="36"/>
          <w:vertAlign w:val="superscript"/>
        </w:rPr>
        <w:t>th</w:t>
      </w:r>
      <w:r w:rsidRPr="00B94DA6">
        <w:rPr>
          <w:rFonts w:ascii="Gill Sans MT" w:hAnsi="Gill Sans MT" w:cstheme="minorHAnsi"/>
          <w:sz w:val="36"/>
          <w:szCs w:val="36"/>
        </w:rPr>
        <w:t>, 2019</w:t>
      </w:r>
    </w:p>
    <w:p w:rsidR="00FB4EA8" w:rsidRPr="00B94DA6" w:rsidRDefault="00FB4EA8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sz w:val="24"/>
          <w:szCs w:val="24"/>
        </w:rPr>
        <w:t xml:space="preserve">Attendees: George Srajer, Paul Rossi, Nena Moonier, Lisa Berkland, Wendy Van </w:t>
      </w:r>
      <w:proofErr w:type="spellStart"/>
      <w:r w:rsidRPr="00B94DA6">
        <w:rPr>
          <w:rFonts w:ascii="Gill Sans MT" w:hAnsi="Gill Sans MT" w:cstheme="minorHAnsi"/>
          <w:sz w:val="24"/>
          <w:szCs w:val="24"/>
        </w:rPr>
        <w:t>Wingeren</w:t>
      </w:r>
      <w:proofErr w:type="spellEnd"/>
      <w:r w:rsidRPr="00B94DA6">
        <w:rPr>
          <w:rFonts w:ascii="Gill Sans MT" w:hAnsi="Gill Sans MT" w:cstheme="minorHAnsi"/>
          <w:sz w:val="24"/>
          <w:szCs w:val="24"/>
        </w:rPr>
        <w:t>, John Mazzio, Shane Flood, Clay White, Bruno Fieramosca, Patti Pedergnana</w:t>
      </w:r>
    </w:p>
    <w:p w:rsidR="00FB4EA8" w:rsidRPr="00B94DA6" w:rsidRDefault="00FB4EA8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 xml:space="preserve">George: </w:t>
      </w:r>
      <w:r w:rsidR="00FD08CC" w:rsidRPr="00B94DA6">
        <w:rPr>
          <w:rFonts w:ascii="Gill Sans MT" w:hAnsi="Gill Sans MT" w:cstheme="minorHAnsi"/>
          <w:sz w:val="24"/>
          <w:szCs w:val="24"/>
        </w:rPr>
        <w:t>DOE has ranked all of the national laboratories in its annual assessment of their performance. Argonne did not receive high marks in safety, scoring a B-. As a consequence of this low score, the annual fee Argonne collects from the University of Chicago can be reduced by 5%. Although the safety score was not ideal, the response to the laser incident that happened June 2018 at sector 35 of the APS was view positively by the DOE.</w:t>
      </w:r>
    </w:p>
    <w:p w:rsidR="00FD08CC" w:rsidRPr="00B94DA6" w:rsidRDefault="00FD08CC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sz w:val="24"/>
          <w:szCs w:val="24"/>
        </w:rPr>
        <w:t>On January 22</w:t>
      </w:r>
      <w:r w:rsidRPr="00B94DA6">
        <w:rPr>
          <w:rFonts w:ascii="Gill Sans MT" w:hAnsi="Gill Sans MT" w:cstheme="minorHAnsi"/>
          <w:sz w:val="24"/>
          <w:szCs w:val="24"/>
          <w:vertAlign w:val="superscript"/>
        </w:rPr>
        <w:t>nd</w:t>
      </w:r>
      <w:r w:rsidRPr="00B94DA6">
        <w:rPr>
          <w:rFonts w:ascii="Gill Sans MT" w:hAnsi="Gill Sans MT" w:cstheme="minorHAnsi"/>
          <w:sz w:val="24"/>
          <w:szCs w:val="24"/>
        </w:rPr>
        <w:t xml:space="preserve"> a committee comprised of external reviewers will assess the electrical safety environment at Argonne.</w:t>
      </w:r>
    </w:p>
    <w:p w:rsidR="00FD08CC" w:rsidRPr="00B94DA6" w:rsidRDefault="00FD08CC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 xml:space="preserve">Paul: </w:t>
      </w:r>
      <w:r w:rsidRPr="00B94DA6">
        <w:rPr>
          <w:rFonts w:ascii="Gill Sans MT" w:hAnsi="Gill Sans MT" w:cstheme="minorHAnsi"/>
          <w:sz w:val="24"/>
          <w:szCs w:val="24"/>
        </w:rPr>
        <w:t>He voiced a forewarning that CD3 and</w:t>
      </w:r>
      <w:r w:rsidR="009A4328" w:rsidRPr="00B94DA6">
        <w:rPr>
          <w:rFonts w:ascii="Gill Sans MT" w:hAnsi="Gill Sans MT" w:cstheme="minorHAnsi"/>
          <w:sz w:val="24"/>
          <w:szCs w:val="24"/>
        </w:rPr>
        <w:t xml:space="preserve"> the upgrade will necessitate an ardent effort from our group to coordinate and </w:t>
      </w:r>
      <w:r w:rsidR="00465B40" w:rsidRPr="00B94DA6">
        <w:rPr>
          <w:rFonts w:ascii="Gill Sans MT" w:hAnsi="Gill Sans MT" w:cstheme="minorHAnsi"/>
          <w:sz w:val="24"/>
          <w:szCs w:val="24"/>
        </w:rPr>
        <w:t xml:space="preserve">shepherd the experimental floor activities </w:t>
      </w:r>
      <w:r w:rsidR="00C816A7">
        <w:rPr>
          <w:rFonts w:ascii="Gill Sans MT" w:hAnsi="Gill Sans MT" w:cstheme="minorHAnsi"/>
          <w:sz w:val="24"/>
          <w:szCs w:val="24"/>
        </w:rPr>
        <w:t>of the machine upgrade.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 xml:space="preserve">Patti: </w:t>
      </w:r>
      <w:r w:rsidRPr="00B94DA6">
        <w:rPr>
          <w:rFonts w:ascii="Gill Sans MT" w:hAnsi="Gill Sans MT" w:cstheme="minorHAnsi"/>
          <w:sz w:val="24"/>
          <w:szCs w:val="24"/>
        </w:rPr>
        <w:t xml:space="preserve">The Gen 4 </w:t>
      </w:r>
      <w:r w:rsidR="00C816A7">
        <w:rPr>
          <w:rFonts w:ascii="Gill Sans MT" w:hAnsi="Gill Sans MT" w:cstheme="minorHAnsi"/>
          <w:sz w:val="24"/>
          <w:szCs w:val="24"/>
        </w:rPr>
        <w:t xml:space="preserve">PSS upgrade </w:t>
      </w:r>
      <w:r w:rsidRPr="00B94DA6">
        <w:rPr>
          <w:rFonts w:ascii="Gill Sans MT" w:hAnsi="Gill Sans MT" w:cstheme="minorHAnsi"/>
          <w:sz w:val="24"/>
          <w:szCs w:val="24"/>
        </w:rPr>
        <w:t xml:space="preserve">is going to debut at 28-ID in the spring and appear at other beamlines thereafter. It will include changes to search and secure for the hutches. 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sz w:val="24"/>
          <w:szCs w:val="24"/>
        </w:rPr>
        <w:t>The modification to the pink mask at 12-ID calls for a BCRRT to be held.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>Nena:</w:t>
      </w:r>
      <w:r w:rsidRPr="00B94DA6">
        <w:rPr>
          <w:rFonts w:ascii="Gill Sans MT" w:hAnsi="Gill Sans MT" w:cstheme="minorHAnsi"/>
          <w:sz w:val="24"/>
          <w:szCs w:val="24"/>
        </w:rPr>
        <w:t xml:space="preserve"> As we are in the middle of shutdown now, it would prove wise to begin organizing QEW and FC walkthroughs for our beamlines.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sz w:val="24"/>
          <w:szCs w:val="24"/>
        </w:rPr>
        <w:t xml:space="preserve">Operations would like to conduct a high current study of 150 mA in the storage ring with shutters closed and gaps open. Karen S. will send an email regarding this. 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sz w:val="24"/>
          <w:szCs w:val="24"/>
        </w:rPr>
        <w:t>Our merit increases will be noticeable on the Jan. 31</w:t>
      </w:r>
      <w:r w:rsidRPr="00B94DA6">
        <w:rPr>
          <w:rFonts w:ascii="Gill Sans MT" w:hAnsi="Gill Sans MT" w:cstheme="minorHAnsi"/>
          <w:sz w:val="24"/>
          <w:szCs w:val="24"/>
          <w:vertAlign w:val="superscript"/>
        </w:rPr>
        <w:t>st</w:t>
      </w:r>
      <w:r w:rsidRPr="00B94DA6">
        <w:rPr>
          <w:rFonts w:ascii="Gill Sans MT" w:hAnsi="Gill Sans MT" w:cstheme="minorHAnsi"/>
          <w:sz w:val="24"/>
          <w:szCs w:val="24"/>
        </w:rPr>
        <w:t xml:space="preserve"> payroll.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sz w:val="24"/>
          <w:szCs w:val="24"/>
        </w:rPr>
        <w:t>The floor coo</w:t>
      </w:r>
      <w:r w:rsidR="00C816A7">
        <w:rPr>
          <w:rFonts w:ascii="Gill Sans MT" w:hAnsi="Gill Sans MT" w:cstheme="minorHAnsi"/>
          <w:sz w:val="24"/>
          <w:szCs w:val="24"/>
        </w:rPr>
        <w:t>rdinator schedule for the 2019-1</w:t>
      </w:r>
      <w:r w:rsidRPr="00B94DA6">
        <w:rPr>
          <w:rFonts w:ascii="Gill Sans MT" w:hAnsi="Gill Sans MT" w:cstheme="minorHAnsi"/>
          <w:sz w:val="24"/>
          <w:szCs w:val="24"/>
        </w:rPr>
        <w:t xml:space="preserve"> run tentatively has two floor coordinators on duty for Tuesdays. It is up to those two floor coordinators to decide how to delegate the answering of calls.</w:t>
      </w:r>
    </w:p>
    <w:p w:rsidR="00FB78E0" w:rsidRPr="00B94DA6" w:rsidRDefault="00FB78E0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>John:</w:t>
      </w:r>
      <w:r w:rsidRPr="00B94DA6">
        <w:rPr>
          <w:rFonts w:ascii="Gill Sans MT" w:hAnsi="Gill Sans MT" w:cstheme="minorHAnsi"/>
          <w:sz w:val="24"/>
          <w:szCs w:val="24"/>
        </w:rPr>
        <w:t xml:space="preserve"> He is going to take the majority of chain-fall certifications and oxygen monitor calibrations </w:t>
      </w:r>
      <w:r w:rsidR="00B94DA6" w:rsidRPr="00B94DA6">
        <w:rPr>
          <w:rFonts w:ascii="Gill Sans MT" w:hAnsi="Gill Sans MT" w:cstheme="minorHAnsi"/>
          <w:sz w:val="24"/>
          <w:szCs w:val="24"/>
        </w:rPr>
        <w:t xml:space="preserve">to be done </w:t>
      </w:r>
      <w:r w:rsidRPr="00B94DA6">
        <w:rPr>
          <w:rFonts w:ascii="Gill Sans MT" w:hAnsi="Gill Sans MT" w:cstheme="minorHAnsi"/>
          <w:sz w:val="24"/>
          <w:szCs w:val="24"/>
        </w:rPr>
        <w:t>across the APS off of</w:t>
      </w:r>
      <w:r w:rsidR="00B94DA6" w:rsidRPr="00B94DA6">
        <w:rPr>
          <w:rFonts w:ascii="Gill Sans MT" w:hAnsi="Gill Sans MT" w:cstheme="minorHAnsi"/>
          <w:sz w:val="24"/>
          <w:szCs w:val="24"/>
        </w:rPr>
        <w:t xml:space="preserve"> Bruno’s shoulders by completing them himself.</w:t>
      </w:r>
    </w:p>
    <w:p w:rsidR="00B94DA6" w:rsidRPr="00B94DA6" w:rsidRDefault="00B94DA6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>Wendy:</w:t>
      </w:r>
      <w:r w:rsidRPr="00B94DA6">
        <w:rPr>
          <w:rFonts w:ascii="Gill Sans MT" w:hAnsi="Gill Sans MT" w:cstheme="minorHAnsi"/>
          <w:sz w:val="24"/>
          <w:szCs w:val="24"/>
        </w:rPr>
        <w:t xml:space="preserve"> Zones A-E close on Monday, January 14</w:t>
      </w:r>
      <w:r w:rsidRPr="00B94DA6">
        <w:rPr>
          <w:rFonts w:ascii="Gill Sans MT" w:hAnsi="Gill Sans MT" w:cstheme="minorHAnsi"/>
          <w:sz w:val="24"/>
          <w:szCs w:val="24"/>
          <w:vertAlign w:val="superscript"/>
        </w:rPr>
        <w:t>th</w:t>
      </w:r>
      <w:r w:rsidRPr="00B94DA6">
        <w:rPr>
          <w:rFonts w:ascii="Gill Sans MT" w:hAnsi="Gill Sans MT" w:cstheme="minorHAnsi"/>
          <w:sz w:val="24"/>
          <w:szCs w:val="24"/>
        </w:rPr>
        <w:t>. Keep your calendars open for the pre-run meeting on January 28</w:t>
      </w:r>
      <w:r w:rsidRPr="00B94DA6">
        <w:rPr>
          <w:rFonts w:ascii="Gill Sans MT" w:hAnsi="Gill Sans MT" w:cstheme="minorHAnsi"/>
          <w:sz w:val="24"/>
          <w:szCs w:val="24"/>
          <w:vertAlign w:val="superscript"/>
        </w:rPr>
        <w:t>th</w:t>
      </w:r>
      <w:r w:rsidRPr="00B94DA6">
        <w:rPr>
          <w:rFonts w:ascii="Gill Sans MT" w:hAnsi="Gill Sans MT" w:cstheme="minorHAnsi"/>
          <w:sz w:val="24"/>
          <w:szCs w:val="24"/>
        </w:rPr>
        <w:t xml:space="preserve"> at 2pm in the 438 conference room.</w:t>
      </w:r>
    </w:p>
    <w:p w:rsidR="00B94DA6" w:rsidRPr="00B94DA6" w:rsidRDefault="00B94DA6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 xml:space="preserve">Shane: </w:t>
      </w:r>
      <w:r w:rsidR="00C816A7" w:rsidRPr="00C816A7">
        <w:rPr>
          <w:rFonts w:ascii="Gill Sans MT" w:hAnsi="Gill Sans MT" w:cstheme="minorHAnsi"/>
          <w:sz w:val="24"/>
          <w:szCs w:val="24"/>
        </w:rPr>
        <w:t>For those individuals who need it, h</w:t>
      </w:r>
      <w:r w:rsidRPr="00C816A7">
        <w:rPr>
          <w:rFonts w:ascii="Gill Sans MT" w:hAnsi="Gill Sans MT" w:cstheme="minorHAnsi"/>
          <w:sz w:val="24"/>
          <w:szCs w:val="24"/>
        </w:rPr>
        <w:t>e</w:t>
      </w:r>
      <w:r w:rsidRPr="00B94DA6">
        <w:rPr>
          <w:rFonts w:ascii="Gill Sans MT" w:hAnsi="Gill Sans MT" w:cstheme="minorHAnsi"/>
          <w:sz w:val="24"/>
          <w:szCs w:val="24"/>
        </w:rPr>
        <w:t xml:space="preserve"> will give the LOTO practical on January 21</w:t>
      </w:r>
      <w:r w:rsidRPr="00B94DA6">
        <w:rPr>
          <w:rFonts w:ascii="Gill Sans MT" w:hAnsi="Gill Sans MT" w:cstheme="minorHAnsi"/>
          <w:sz w:val="24"/>
          <w:szCs w:val="24"/>
          <w:vertAlign w:val="superscript"/>
        </w:rPr>
        <w:t>st</w:t>
      </w:r>
      <w:r w:rsidRPr="00B94DA6">
        <w:rPr>
          <w:rFonts w:ascii="Gill Sans MT" w:hAnsi="Gill Sans MT" w:cstheme="minorHAnsi"/>
          <w:sz w:val="24"/>
          <w:szCs w:val="24"/>
        </w:rPr>
        <w:t>.</w:t>
      </w:r>
    </w:p>
    <w:p w:rsidR="00B94DA6" w:rsidRPr="00B94DA6" w:rsidRDefault="00B94DA6">
      <w:pPr>
        <w:rPr>
          <w:rFonts w:ascii="Gill Sans MT" w:hAnsi="Gill Sans MT" w:cstheme="minorHAnsi"/>
          <w:sz w:val="24"/>
          <w:szCs w:val="24"/>
        </w:rPr>
      </w:pPr>
      <w:r w:rsidRPr="00B94DA6">
        <w:rPr>
          <w:rFonts w:ascii="Gill Sans MT" w:hAnsi="Gill Sans MT" w:cstheme="minorHAnsi"/>
          <w:b/>
          <w:sz w:val="24"/>
          <w:szCs w:val="24"/>
        </w:rPr>
        <w:t xml:space="preserve">Bruno: </w:t>
      </w:r>
      <w:r w:rsidRPr="00B94DA6">
        <w:rPr>
          <w:rFonts w:ascii="Gill Sans MT" w:hAnsi="Gill Sans MT" w:cstheme="minorHAnsi"/>
          <w:sz w:val="24"/>
          <w:szCs w:val="24"/>
        </w:rPr>
        <w:t xml:space="preserve">He and the MOM group are working to fix the faulty ODH monitor at sector 3. He is also </w:t>
      </w:r>
      <w:r w:rsidR="00C816A7">
        <w:rPr>
          <w:rFonts w:ascii="Gill Sans MT" w:hAnsi="Gill Sans MT" w:cstheme="minorHAnsi"/>
          <w:sz w:val="24"/>
          <w:szCs w:val="24"/>
        </w:rPr>
        <w:t>striving</w:t>
      </w:r>
      <w:bookmarkStart w:id="0" w:name="_GoBack"/>
      <w:bookmarkEnd w:id="0"/>
      <w:r w:rsidRPr="00B94DA6">
        <w:rPr>
          <w:rFonts w:ascii="Gill Sans MT" w:hAnsi="Gill Sans MT" w:cstheme="minorHAnsi"/>
          <w:sz w:val="24"/>
          <w:szCs w:val="24"/>
        </w:rPr>
        <w:t xml:space="preserve"> to procure Cl</w:t>
      </w:r>
      <w:r w:rsidRPr="00B94DA6">
        <w:rPr>
          <w:rFonts w:ascii="Gill Sans MT" w:hAnsi="Gill Sans MT" w:cstheme="minorHAnsi"/>
          <w:sz w:val="24"/>
          <w:szCs w:val="24"/>
          <w:vertAlign w:val="subscript"/>
        </w:rPr>
        <w:t xml:space="preserve">2 </w:t>
      </w:r>
      <w:r w:rsidRPr="00B94DA6">
        <w:rPr>
          <w:rFonts w:ascii="Gill Sans MT" w:hAnsi="Gill Sans MT" w:cstheme="minorHAnsi"/>
          <w:sz w:val="24"/>
          <w:szCs w:val="24"/>
        </w:rPr>
        <w:t>and NH</w:t>
      </w:r>
      <w:r w:rsidRPr="00B94DA6">
        <w:rPr>
          <w:rFonts w:ascii="Gill Sans MT" w:hAnsi="Gill Sans MT" w:cstheme="minorHAnsi"/>
          <w:sz w:val="24"/>
          <w:szCs w:val="24"/>
          <w:vertAlign w:val="subscript"/>
        </w:rPr>
        <w:t>4</w:t>
      </w:r>
      <w:r w:rsidRPr="00B94DA6">
        <w:rPr>
          <w:rFonts w:ascii="Gill Sans MT" w:hAnsi="Gill Sans MT" w:cstheme="minorHAnsi"/>
          <w:sz w:val="24"/>
          <w:szCs w:val="24"/>
        </w:rPr>
        <w:t xml:space="preserve"> monitors. These will be similar to the portable CO and O</w:t>
      </w:r>
      <w:r w:rsidRPr="00B94DA6">
        <w:rPr>
          <w:rFonts w:ascii="Gill Sans MT" w:hAnsi="Gill Sans MT" w:cstheme="minorHAnsi"/>
          <w:sz w:val="24"/>
          <w:szCs w:val="24"/>
          <w:vertAlign w:val="subscript"/>
        </w:rPr>
        <w:t xml:space="preserve">2 </w:t>
      </w:r>
      <w:r w:rsidRPr="00B94DA6">
        <w:rPr>
          <w:rFonts w:ascii="Gill Sans MT" w:hAnsi="Gill Sans MT" w:cstheme="minorHAnsi"/>
          <w:sz w:val="24"/>
          <w:szCs w:val="24"/>
        </w:rPr>
        <w:t>monitors currently used.</w:t>
      </w:r>
    </w:p>
    <w:sectPr w:rsidR="00B94DA6" w:rsidRPr="00B94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A8"/>
    <w:rsid w:val="00465B40"/>
    <w:rsid w:val="009A4328"/>
    <w:rsid w:val="00B94DA6"/>
    <w:rsid w:val="00C816A7"/>
    <w:rsid w:val="00D23C53"/>
    <w:rsid w:val="00FB4EA8"/>
    <w:rsid w:val="00FB78E0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3698"/>
  <w15:chartTrackingRefBased/>
  <w15:docId w15:val="{5B386450-A73E-4150-82E8-D672EC8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3</cp:revision>
  <dcterms:created xsi:type="dcterms:W3CDTF">2019-01-10T15:45:00Z</dcterms:created>
  <dcterms:modified xsi:type="dcterms:W3CDTF">2019-01-10T19:16:00Z</dcterms:modified>
</cp:coreProperties>
</file>